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D389B" w14:textId="5D4EC0B9" w:rsidR="005C2940" w:rsidRDefault="00D52F9E">
      <w:pPr>
        <w:pBdr>
          <w:top w:val="nil"/>
          <w:left w:val="nil"/>
          <w:bottom w:val="nil"/>
          <w:right w:val="nil"/>
          <w:between w:val="nil"/>
        </w:pBdr>
        <w:spacing w:before="120" w:after="120" w:line="360" w:lineRule="auto"/>
        <w:jc w:val="both"/>
        <w:rPr>
          <w:color w:val="000000"/>
        </w:rPr>
      </w:pPr>
      <w:r>
        <w:rPr>
          <w:noProof/>
        </w:rPr>
        <w:drawing>
          <wp:anchor distT="0" distB="0" distL="0" distR="0" simplePos="0" relativeHeight="251658240" behindDoc="0" locked="0" layoutInCell="1" hidden="0" allowOverlap="1" wp14:anchorId="3C5D324D" wp14:editId="2FD778EC">
            <wp:simplePos x="0" y="0"/>
            <wp:positionH relativeFrom="margin">
              <wp:posOffset>-118110</wp:posOffset>
            </wp:positionH>
            <wp:positionV relativeFrom="paragraph">
              <wp:posOffset>0</wp:posOffset>
            </wp:positionV>
            <wp:extent cx="1286510" cy="661670"/>
            <wp:effectExtent l="0" t="0" r="8890" b="508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86510" cy="661670"/>
                    </a:xfrm>
                    <a:prstGeom prst="rect">
                      <a:avLst/>
                    </a:prstGeom>
                    <a:ln/>
                  </pic:spPr>
                </pic:pic>
              </a:graphicData>
            </a:graphic>
          </wp:anchor>
        </w:drawing>
      </w:r>
      <w:r>
        <w:rPr>
          <w:noProof/>
        </w:rPr>
        <w:drawing>
          <wp:anchor distT="0" distB="0" distL="114300" distR="114300" simplePos="0" relativeHeight="251659264" behindDoc="1" locked="0" layoutInCell="1" allowOverlap="1" wp14:anchorId="6CF33055" wp14:editId="3FB854A5">
            <wp:simplePos x="0" y="0"/>
            <wp:positionH relativeFrom="margin">
              <wp:align>right</wp:align>
            </wp:positionH>
            <wp:positionV relativeFrom="paragraph">
              <wp:posOffset>88900</wp:posOffset>
            </wp:positionV>
            <wp:extent cx="1898650" cy="444316"/>
            <wp:effectExtent l="0" t="0" r="6350" b="0"/>
            <wp:wrapTight wrapText="bothSides">
              <wp:wrapPolygon edited="0">
                <wp:start x="0" y="0"/>
                <wp:lineTo x="0" y="20395"/>
                <wp:lineTo x="21456" y="20395"/>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4443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186FA" w14:textId="4F681FE6" w:rsidR="005C2940" w:rsidRDefault="005C2940">
      <w:pPr>
        <w:pBdr>
          <w:top w:val="nil"/>
          <w:left w:val="nil"/>
          <w:bottom w:val="nil"/>
          <w:right w:val="nil"/>
          <w:between w:val="nil"/>
        </w:pBdr>
        <w:spacing w:before="120" w:after="120" w:line="360" w:lineRule="auto"/>
        <w:jc w:val="both"/>
        <w:rPr>
          <w:color w:val="000000"/>
        </w:rPr>
      </w:pPr>
    </w:p>
    <w:p w14:paraId="3D23D12E" w14:textId="77777777" w:rsidR="005C2940" w:rsidRDefault="005C2940">
      <w:pPr>
        <w:jc w:val="center"/>
        <w:rPr>
          <w:sz w:val="32"/>
          <w:szCs w:val="32"/>
        </w:rPr>
      </w:pPr>
    </w:p>
    <w:p w14:paraId="221C9992" w14:textId="77777777" w:rsidR="005C2940" w:rsidRDefault="005C2940">
      <w:pPr>
        <w:jc w:val="center"/>
        <w:rPr>
          <w:sz w:val="32"/>
          <w:szCs w:val="32"/>
        </w:rPr>
      </w:pPr>
    </w:p>
    <w:p w14:paraId="3E3C30EF" w14:textId="77777777" w:rsidR="005C2940" w:rsidRDefault="00150DA3">
      <w:pPr>
        <w:spacing w:line="480" w:lineRule="auto"/>
        <w:jc w:val="center"/>
        <w:rPr>
          <w:sz w:val="32"/>
          <w:szCs w:val="32"/>
        </w:rPr>
      </w:pPr>
      <w:r>
        <w:rPr>
          <w:b/>
          <w:sz w:val="32"/>
          <w:szCs w:val="32"/>
        </w:rPr>
        <w:t>Power quality experts join forces</w:t>
      </w:r>
    </w:p>
    <w:p w14:paraId="262E11D3" w14:textId="77777777" w:rsidR="005C2940" w:rsidRDefault="00150DA3">
      <w:pPr>
        <w:spacing w:line="480" w:lineRule="auto"/>
        <w:jc w:val="center"/>
      </w:pPr>
      <w:r>
        <w:rPr>
          <w:b/>
        </w:rPr>
        <w:t xml:space="preserve">~ CP Automation appointed PRO partner by </w:t>
      </w:r>
      <w:proofErr w:type="spellStart"/>
      <w:r>
        <w:rPr>
          <w:b/>
        </w:rPr>
        <w:t>Powerside</w:t>
      </w:r>
      <w:proofErr w:type="spellEnd"/>
      <w:r>
        <w:rPr>
          <w:b/>
        </w:rPr>
        <w:t xml:space="preserve"> ~</w:t>
      </w:r>
    </w:p>
    <w:p w14:paraId="506E8CB0" w14:textId="77777777" w:rsidR="005C2940" w:rsidRDefault="005C2940">
      <w:pPr>
        <w:spacing w:line="480" w:lineRule="auto"/>
        <w:jc w:val="both"/>
      </w:pPr>
    </w:p>
    <w:p w14:paraId="3C182F41" w14:textId="29E01501" w:rsidR="005C2940" w:rsidRDefault="00EB33CF">
      <w:pPr>
        <w:spacing w:line="480" w:lineRule="auto"/>
        <w:jc w:val="both"/>
      </w:pPr>
      <w:hyperlink r:id="rId8" w:history="1">
        <w:r w:rsidR="002A0FBA" w:rsidRPr="002A0FBA">
          <w:rPr>
            <w:rStyle w:val="Hyperlink"/>
            <w:b/>
            <w:bCs/>
          </w:rPr>
          <w:t>Power quality expert and indu</w:t>
        </w:r>
        <w:r w:rsidR="002A0FBA" w:rsidRPr="002A0FBA">
          <w:rPr>
            <w:rStyle w:val="Hyperlink"/>
            <w:b/>
            <w:bCs/>
          </w:rPr>
          <w:t>s</w:t>
        </w:r>
        <w:r w:rsidR="002A0FBA" w:rsidRPr="002A0FBA">
          <w:rPr>
            <w:rStyle w:val="Hyperlink"/>
            <w:b/>
            <w:bCs/>
          </w:rPr>
          <w:t>trial parts supplier,</w:t>
        </w:r>
      </w:hyperlink>
      <w:r w:rsidR="002A0FBA" w:rsidRPr="002A0FBA">
        <w:rPr>
          <w:b/>
          <w:bCs/>
        </w:rPr>
        <w:t xml:space="preserve"> </w:t>
      </w:r>
      <w:r w:rsidR="00150DA3" w:rsidRPr="002A0FBA">
        <w:rPr>
          <w:b/>
          <w:bCs/>
        </w:rPr>
        <w:t>CP Automation,</w:t>
      </w:r>
      <w:r w:rsidR="00150DA3">
        <w:t xml:space="preserve"> </w:t>
      </w:r>
      <w:r w:rsidR="00150DA3">
        <w:rPr>
          <w:b/>
        </w:rPr>
        <w:t xml:space="preserve">has </w:t>
      </w:r>
      <w:proofErr w:type="gramStart"/>
      <w:r w:rsidR="00150DA3">
        <w:rPr>
          <w:b/>
        </w:rPr>
        <w:t>been appointed</w:t>
      </w:r>
      <w:proofErr w:type="gramEnd"/>
      <w:r w:rsidR="00150DA3">
        <w:rPr>
          <w:b/>
        </w:rPr>
        <w:t xml:space="preserve"> </w:t>
      </w:r>
      <w:r w:rsidR="003059D2">
        <w:rPr>
          <w:b/>
        </w:rPr>
        <w:t xml:space="preserve">as a </w:t>
      </w:r>
      <w:proofErr w:type="spellStart"/>
      <w:r w:rsidR="00302A04">
        <w:rPr>
          <w:b/>
        </w:rPr>
        <w:t>Powerside</w:t>
      </w:r>
      <w:proofErr w:type="spellEnd"/>
      <w:r w:rsidR="00302A04">
        <w:rPr>
          <w:b/>
        </w:rPr>
        <w:t xml:space="preserve"> </w:t>
      </w:r>
      <w:r w:rsidR="000C7D26">
        <w:rPr>
          <w:b/>
        </w:rPr>
        <w:t>PRO</w:t>
      </w:r>
      <w:r w:rsidR="00150DA3">
        <w:rPr>
          <w:b/>
        </w:rPr>
        <w:t xml:space="preserve"> </w:t>
      </w:r>
      <w:r w:rsidR="003059D2">
        <w:rPr>
          <w:b/>
        </w:rPr>
        <w:t xml:space="preserve">partner </w:t>
      </w:r>
      <w:r w:rsidR="00150DA3">
        <w:rPr>
          <w:b/>
        </w:rPr>
        <w:t xml:space="preserve">by </w:t>
      </w:r>
      <w:r w:rsidR="008E2341">
        <w:rPr>
          <w:b/>
        </w:rPr>
        <w:t>P</w:t>
      </w:r>
      <w:r w:rsidR="00150DA3">
        <w:rPr>
          <w:b/>
        </w:rPr>
        <w:t xml:space="preserve">ower </w:t>
      </w:r>
      <w:r w:rsidR="008E2341">
        <w:rPr>
          <w:b/>
        </w:rPr>
        <w:t>S</w:t>
      </w:r>
      <w:r w:rsidR="00150DA3">
        <w:rPr>
          <w:b/>
        </w:rPr>
        <w:t xml:space="preserve">ecurity </w:t>
      </w:r>
      <w:r w:rsidR="008E2341">
        <w:rPr>
          <w:b/>
        </w:rPr>
        <w:t>S</w:t>
      </w:r>
      <w:r w:rsidR="000C7D26">
        <w:rPr>
          <w:b/>
        </w:rPr>
        <w:t>olutions provider</w:t>
      </w:r>
      <w:r w:rsidR="00150DA3">
        <w:rPr>
          <w:b/>
        </w:rPr>
        <w:t xml:space="preserve"> and products manufacturer, </w:t>
      </w:r>
      <w:proofErr w:type="spellStart"/>
      <w:r w:rsidR="00150DA3">
        <w:rPr>
          <w:b/>
        </w:rPr>
        <w:t>Powerside</w:t>
      </w:r>
      <w:proofErr w:type="spellEnd"/>
      <w:r w:rsidR="00150DA3">
        <w:rPr>
          <w:b/>
        </w:rPr>
        <w:t xml:space="preserve">. CP Automation joins </w:t>
      </w:r>
      <w:proofErr w:type="spellStart"/>
      <w:r w:rsidR="00150DA3">
        <w:rPr>
          <w:b/>
        </w:rPr>
        <w:t>Powerside’s</w:t>
      </w:r>
      <w:proofErr w:type="spellEnd"/>
      <w:r w:rsidR="00150DA3">
        <w:rPr>
          <w:b/>
        </w:rPr>
        <w:t xml:space="preserve"> growing network of 44 worldwide </w:t>
      </w:r>
      <w:proofErr w:type="spellStart"/>
      <w:r w:rsidR="00302A04">
        <w:rPr>
          <w:b/>
        </w:rPr>
        <w:t>Powerside</w:t>
      </w:r>
      <w:proofErr w:type="spellEnd"/>
      <w:r w:rsidR="00302A04">
        <w:rPr>
          <w:b/>
        </w:rPr>
        <w:t xml:space="preserve"> </w:t>
      </w:r>
      <w:r w:rsidR="000C7D26">
        <w:rPr>
          <w:b/>
        </w:rPr>
        <w:t>PRO</w:t>
      </w:r>
      <w:r w:rsidR="00150DA3">
        <w:rPr>
          <w:b/>
        </w:rPr>
        <w:t xml:space="preserve"> </w:t>
      </w:r>
      <w:r w:rsidR="003059D2">
        <w:rPr>
          <w:b/>
        </w:rPr>
        <w:t xml:space="preserve">partners </w:t>
      </w:r>
      <w:r w:rsidR="00150DA3">
        <w:rPr>
          <w:b/>
        </w:rPr>
        <w:t xml:space="preserve">and will supply the company’s compact and versatile </w:t>
      </w:r>
      <w:proofErr w:type="spellStart"/>
      <w:r w:rsidR="00150DA3">
        <w:rPr>
          <w:b/>
        </w:rPr>
        <w:t>PQube</w:t>
      </w:r>
      <w:proofErr w:type="spellEnd"/>
      <w:r w:rsidR="00150DA3">
        <w:rPr>
          <w:b/>
        </w:rPr>
        <w:t>® 3 Power Analy</w:t>
      </w:r>
      <w:r w:rsidR="00AE344A">
        <w:rPr>
          <w:b/>
        </w:rPr>
        <w:t>s</w:t>
      </w:r>
      <w:r w:rsidR="00150DA3">
        <w:rPr>
          <w:b/>
        </w:rPr>
        <w:t xml:space="preserve">ers to the UK market. </w:t>
      </w:r>
    </w:p>
    <w:p w14:paraId="06D998FF" w14:textId="77777777" w:rsidR="005C2940" w:rsidRDefault="005C2940">
      <w:pPr>
        <w:spacing w:line="480" w:lineRule="auto"/>
        <w:jc w:val="both"/>
      </w:pPr>
    </w:p>
    <w:p w14:paraId="64CF33F2" w14:textId="16D2A082" w:rsidR="005C2940" w:rsidRDefault="00150DA3">
      <w:pPr>
        <w:spacing w:line="480" w:lineRule="auto"/>
        <w:jc w:val="both"/>
      </w:pPr>
      <w:r>
        <w:t xml:space="preserve">The partnership deal leverages CP Automation’s established UK customer base and </w:t>
      </w:r>
      <w:proofErr w:type="spellStart"/>
      <w:r>
        <w:t>Powerside’s</w:t>
      </w:r>
      <w:proofErr w:type="spellEnd"/>
      <w:r>
        <w:t xml:space="preserve"> </w:t>
      </w:r>
      <w:r w:rsidR="003059D2">
        <w:t>p</w:t>
      </w:r>
      <w:r>
        <w:t xml:space="preserve">ower </w:t>
      </w:r>
      <w:r w:rsidR="003059D2">
        <w:t>s</w:t>
      </w:r>
      <w:r>
        <w:t xml:space="preserve">ecurity expertise, process automation, and control solutions products. </w:t>
      </w:r>
      <w:r w:rsidR="002A0FBA">
        <w:t xml:space="preserve">Consequently, </w:t>
      </w:r>
      <w:r>
        <w:t xml:space="preserve">CP Automation will expand its existing power quality division and offer customers a best-in-class device at a competitive price. </w:t>
      </w:r>
    </w:p>
    <w:p w14:paraId="7C08A56D" w14:textId="77777777" w:rsidR="005C2940" w:rsidRDefault="005C2940">
      <w:pPr>
        <w:spacing w:line="480" w:lineRule="auto"/>
        <w:jc w:val="both"/>
      </w:pPr>
    </w:p>
    <w:p w14:paraId="72BF309E" w14:textId="418BF507" w:rsidR="005C2940" w:rsidRDefault="00302A04">
      <w:pPr>
        <w:spacing w:line="480" w:lineRule="auto"/>
        <w:jc w:val="both"/>
      </w:pPr>
      <w:proofErr w:type="spellStart"/>
      <w:r>
        <w:t>Powerside</w:t>
      </w:r>
      <w:proofErr w:type="spellEnd"/>
      <w:r>
        <w:t xml:space="preserve"> </w:t>
      </w:r>
      <w:r w:rsidR="00A273FA">
        <w:t>PRO</w:t>
      </w:r>
      <w:r w:rsidR="00150DA3">
        <w:t xml:space="preserve"> status is granted by </w:t>
      </w:r>
      <w:proofErr w:type="spellStart"/>
      <w:r w:rsidR="00150DA3">
        <w:t>Powerside</w:t>
      </w:r>
      <w:proofErr w:type="spellEnd"/>
      <w:r w:rsidR="00150DA3">
        <w:t xml:space="preserve"> to companies with significant electronics, automation, and software application experience. “CP Automation obtaining </w:t>
      </w:r>
      <w:proofErr w:type="spellStart"/>
      <w:r>
        <w:t>Powerside</w:t>
      </w:r>
      <w:proofErr w:type="spellEnd"/>
      <w:r>
        <w:t xml:space="preserve"> </w:t>
      </w:r>
      <w:r w:rsidR="00A273FA">
        <w:t>PRO</w:t>
      </w:r>
      <w:r w:rsidR="00150DA3">
        <w:t xml:space="preserve"> status means we trust the</w:t>
      </w:r>
      <w:r w:rsidR="002A0FBA">
        <w:t xml:space="preserve"> company</w:t>
      </w:r>
      <w:r w:rsidR="00150DA3">
        <w:t xml:space="preserve"> ha</w:t>
      </w:r>
      <w:r w:rsidR="002A0FBA">
        <w:t>s</w:t>
      </w:r>
      <w:r w:rsidR="00150DA3">
        <w:t xml:space="preserve"> the technical expertise and network capacity to support </w:t>
      </w:r>
      <w:proofErr w:type="spellStart"/>
      <w:r w:rsidR="00150DA3">
        <w:t>Powerside’s</w:t>
      </w:r>
      <w:proofErr w:type="spellEnd"/>
      <w:r w:rsidR="00150DA3">
        <w:t xml:space="preserve"> growth. We are looking </w:t>
      </w:r>
      <w:r w:rsidR="00150DA3">
        <w:lastRenderedPageBreak/>
        <w:t xml:space="preserve">forward to this next phase of our partnership with CP Automation as the newest member of our </w:t>
      </w:r>
      <w:proofErr w:type="spellStart"/>
      <w:r w:rsidR="00150DA3">
        <w:t>Powerside</w:t>
      </w:r>
      <w:proofErr w:type="spellEnd"/>
      <w:r w:rsidR="00150DA3">
        <w:t xml:space="preserve"> PRO network”, says Vikas Desai, CEO of </w:t>
      </w:r>
      <w:proofErr w:type="spellStart"/>
      <w:r w:rsidR="00150DA3">
        <w:t>Powerside</w:t>
      </w:r>
      <w:proofErr w:type="spellEnd"/>
      <w:r w:rsidR="00150DA3">
        <w:t>.</w:t>
      </w:r>
    </w:p>
    <w:p w14:paraId="2BB91E80" w14:textId="77777777" w:rsidR="005C2940" w:rsidRDefault="00150DA3">
      <w:pPr>
        <w:spacing w:line="480" w:lineRule="auto"/>
        <w:jc w:val="both"/>
      </w:pPr>
      <w:r>
        <w:t xml:space="preserve"> </w:t>
      </w:r>
    </w:p>
    <w:p w14:paraId="77D3ED23" w14:textId="4ED9D2C1" w:rsidR="005C2940" w:rsidRDefault="00150DA3">
      <w:pPr>
        <w:spacing w:line="480" w:lineRule="auto"/>
        <w:jc w:val="both"/>
      </w:pPr>
      <w:r>
        <w:t xml:space="preserve">“Having robust supply chains and trusted partners has never been more important. Partnering with </w:t>
      </w:r>
      <w:proofErr w:type="spellStart"/>
      <w:r>
        <w:t>Powerside</w:t>
      </w:r>
      <w:proofErr w:type="spellEnd"/>
      <w:r>
        <w:t xml:space="preserve"> was a no-brainer,” explained John Mitchell, </w:t>
      </w:r>
      <w:r w:rsidR="002A0FBA">
        <w:t>g</w:t>
      </w:r>
      <w:r>
        <w:t xml:space="preserve">lobal </w:t>
      </w:r>
      <w:r w:rsidR="002A0FBA">
        <w:t>s</w:t>
      </w:r>
      <w:r>
        <w:t xml:space="preserve">ales &amp; </w:t>
      </w:r>
      <w:r w:rsidR="002A0FBA">
        <w:t>m</w:t>
      </w:r>
      <w:r>
        <w:t xml:space="preserve">arketing </w:t>
      </w:r>
      <w:r w:rsidR="002A0FBA">
        <w:t>d</w:t>
      </w:r>
      <w:r>
        <w:t xml:space="preserve">irector at CP Automation. </w:t>
      </w:r>
    </w:p>
    <w:p w14:paraId="183D5359" w14:textId="77777777" w:rsidR="005C2940" w:rsidRDefault="005C2940">
      <w:pPr>
        <w:spacing w:line="480" w:lineRule="auto"/>
        <w:jc w:val="both"/>
      </w:pPr>
    </w:p>
    <w:p w14:paraId="4A1E429A" w14:textId="4AAC1809" w:rsidR="005C2940" w:rsidRDefault="00150DA3">
      <w:pPr>
        <w:spacing w:line="480" w:lineRule="auto"/>
        <w:jc w:val="both"/>
      </w:pPr>
      <w:r>
        <w:t xml:space="preserve">CP Automation has a dedicated power quality division, including its four-point Mission to MARS service: measure, analyse, report, solve. This complete power quality service from site measurements to product installation will be bolstered by the expertise of </w:t>
      </w:r>
      <w:proofErr w:type="spellStart"/>
      <w:r>
        <w:t>Powerside</w:t>
      </w:r>
      <w:proofErr w:type="spellEnd"/>
      <w:r>
        <w:t xml:space="preserve"> and the capabilities of its </w:t>
      </w:r>
      <w:proofErr w:type="spellStart"/>
      <w:r>
        <w:t>PQube</w:t>
      </w:r>
      <w:proofErr w:type="spellEnd"/>
      <w:r>
        <w:t xml:space="preserve"> 3.  </w:t>
      </w:r>
    </w:p>
    <w:p w14:paraId="05EDF174" w14:textId="77777777" w:rsidR="005C2940" w:rsidRDefault="005C2940">
      <w:pPr>
        <w:spacing w:line="480" w:lineRule="auto"/>
        <w:jc w:val="both"/>
      </w:pPr>
    </w:p>
    <w:p w14:paraId="1454AB03" w14:textId="77777777" w:rsidR="005C2940" w:rsidRDefault="00150DA3">
      <w:pPr>
        <w:spacing w:line="480" w:lineRule="auto"/>
        <w:jc w:val="both"/>
      </w:pPr>
      <w:r>
        <w:t xml:space="preserve">“The first step to solving a power quality problem is the measurement and analysis phase,” continued Mitchell. “Whether our customers are looking to reduce nuisance tripping, reduce electricity costs, pinpoint the root cause of power quality problems or reduce pesky periods of downtime — we can help with the real-time data provided by the </w:t>
      </w:r>
      <w:proofErr w:type="spellStart"/>
      <w:r>
        <w:t>PQube</w:t>
      </w:r>
      <w:proofErr w:type="spellEnd"/>
      <w:r>
        <w:t xml:space="preserve"> 3.”</w:t>
      </w:r>
    </w:p>
    <w:p w14:paraId="0F314A97" w14:textId="77777777" w:rsidR="005C2940" w:rsidRDefault="005C2940">
      <w:pPr>
        <w:spacing w:line="480" w:lineRule="auto"/>
        <w:jc w:val="both"/>
      </w:pPr>
    </w:p>
    <w:p w14:paraId="710734AE" w14:textId="5717AD23" w:rsidR="005C2940" w:rsidRDefault="00150DA3">
      <w:pPr>
        <w:spacing w:line="480" w:lineRule="auto"/>
        <w:jc w:val="both"/>
      </w:pPr>
      <w:bookmarkStart w:id="0" w:name="_gjdgxs" w:colFirst="0" w:colLast="0"/>
      <w:bookmarkEnd w:id="0"/>
      <w:r>
        <w:rPr>
          <w:i/>
        </w:rPr>
        <w:t>With applications in a range of sectors including data centres, offshore settings and industrial facilities,</w:t>
      </w:r>
      <w:r>
        <w:t xml:space="preserve"> </w:t>
      </w:r>
      <w:r>
        <w:rPr>
          <w:i/>
        </w:rPr>
        <w:t xml:space="preserve">CP Automation now supplies </w:t>
      </w:r>
      <w:proofErr w:type="spellStart"/>
      <w:r>
        <w:rPr>
          <w:i/>
        </w:rPr>
        <w:t>Powerside’s</w:t>
      </w:r>
      <w:proofErr w:type="spellEnd"/>
      <w:r>
        <w:rPr>
          <w:i/>
        </w:rPr>
        <w:t xml:space="preserve"> </w:t>
      </w:r>
      <w:proofErr w:type="spellStart"/>
      <w:r>
        <w:rPr>
          <w:i/>
        </w:rPr>
        <w:t>PQube</w:t>
      </w:r>
      <w:proofErr w:type="spellEnd"/>
      <w:r>
        <w:rPr>
          <w:i/>
        </w:rPr>
        <w:t xml:space="preserve"> 3 Power Analy</w:t>
      </w:r>
      <w:r w:rsidR="00AE344A">
        <w:rPr>
          <w:i/>
        </w:rPr>
        <w:t>s</w:t>
      </w:r>
      <w:r>
        <w:rPr>
          <w:i/>
        </w:rPr>
        <w:t xml:space="preserve">ers. For more information about this, or other power quality products and services visit </w:t>
      </w:r>
      <w:hyperlink r:id="rId9" w:history="1">
        <w:r w:rsidR="00EB33CF" w:rsidRPr="00EB33CF">
          <w:rPr>
            <w:rStyle w:val="Hyperlink"/>
            <w:i/>
            <w:iCs/>
          </w:rPr>
          <w:t>www.cpa-ltd</w:t>
        </w:r>
        <w:r w:rsidR="00EB33CF" w:rsidRPr="00EB33CF">
          <w:rPr>
            <w:rStyle w:val="Hyperlink"/>
            <w:i/>
            <w:iCs/>
          </w:rPr>
          <w:t>.</w:t>
        </w:r>
        <w:r w:rsidR="00EB33CF" w:rsidRPr="00EB33CF">
          <w:rPr>
            <w:rStyle w:val="Hyperlink"/>
            <w:i/>
            <w:iCs/>
          </w:rPr>
          <w:t>net</w:t>
        </w:r>
      </w:hyperlink>
      <w:r w:rsidR="00EB33CF" w:rsidRPr="00EB33CF">
        <w:rPr>
          <w:i/>
          <w:iCs/>
        </w:rPr>
        <w:t>.</w:t>
      </w:r>
    </w:p>
    <w:p w14:paraId="3C7CEF65" w14:textId="77777777" w:rsidR="005C2940" w:rsidRDefault="005C2940">
      <w:pPr>
        <w:spacing w:line="480" w:lineRule="auto"/>
        <w:jc w:val="both"/>
      </w:pPr>
    </w:p>
    <w:p w14:paraId="1FF8DD05" w14:textId="28B469A1" w:rsidR="005C2940" w:rsidRDefault="00150DA3">
      <w:pPr>
        <w:spacing w:line="480" w:lineRule="auto"/>
        <w:jc w:val="both"/>
      </w:pPr>
      <w:r>
        <w:rPr>
          <w:i/>
        </w:rPr>
        <w:t xml:space="preserve">To discover more about </w:t>
      </w:r>
      <w:proofErr w:type="spellStart"/>
      <w:r>
        <w:rPr>
          <w:i/>
        </w:rPr>
        <w:t>Powerside’s</w:t>
      </w:r>
      <w:proofErr w:type="spellEnd"/>
      <w:r>
        <w:rPr>
          <w:i/>
        </w:rPr>
        <w:t xml:space="preserve"> PRO program, or the company’s wider </w:t>
      </w:r>
      <w:r w:rsidR="00A273FA">
        <w:rPr>
          <w:i/>
        </w:rPr>
        <w:t xml:space="preserve">product and </w:t>
      </w:r>
      <w:r>
        <w:rPr>
          <w:i/>
        </w:rPr>
        <w:t xml:space="preserve">service offering visit </w:t>
      </w:r>
      <w:hyperlink r:id="rId10">
        <w:r>
          <w:rPr>
            <w:i/>
            <w:color w:val="0000FF"/>
            <w:u w:val="single"/>
          </w:rPr>
          <w:t>www.powerside.com</w:t>
        </w:r>
      </w:hyperlink>
      <w:r>
        <w:rPr>
          <w:i/>
        </w:rPr>
        <w:t xml:space="preserve">. </w:t>
      </w:r>
    </w:p>
    <w:p w14:paraId="2943CECD" w14:textId="1E175AB2" w:rsidR="005C2940" w:rsidRDefault="00150DA3">
      <w:pPr>
        <w:pBdr>
          <w:top w:val="nil"/>
          <w:left w:val="nil"/>
          <w:bottom w:val="nil"/>
          <w:right w:val="nil"/>
          <w:between w:val="nil"/>
        </w:pBdr>
        <w:spacing w:before="120" w:after="120" w:line="360" w:lineRule="auto"/>
        <w:jc w:val="both"/>
        <w:rPr>
          <w:color w:val="000000"/>
        </w:rPr>
      </w:pPr>
      <w:r>
        <w:rPr>
          <w:b/>
          <w:color w:val="1F497D"/>
        </w:rPr>
        <w:lastRenderedPageBreak/>
        <w:t>Ends:</w:t>
      </w:r>
      <w:r>
        <w:rPr>
          <w:color w:val="000000"/>
        </w:rPr>
        <w:t xml:space="preserve"> 3</w:t>
      </w:r>
      <w:r w:rsidR="00AE344A">
        <w:rPr>
          <w:color w:val="000000"/>
        </w:rPr>
        <w:t>47</w:t>
      </w:r>
      <w:r>
        <w:rPr>
          <w:color w:val="000000"/>
        </w:rPr>
        <w:t xml:space="preserve"> words</w:t>
      </w:r>
    </w:p>
    <w:p w14:paraId="29615AFA" w14:textId="607A5EFC" w:rsidR="005C2940" w:rsidRDefault="00150DA3">
      <w:r>
        <w:rPr>
          <w:b/>
          <w:color w:val="1F497D"/>
        </w:rPr>
        <w:t>Image caption:</w:t>
      </w:r>
      <w:r w:rsidR="000E3117">
        <w:rPr>
          <w:b/>
          <w:color w:val="1F497D"/>
        </w:rPr>
        <w:t xml:space="preserve"> </w:t>
      </w:r>
      <w:proofErr w:type="spellStart"/>
      <w:r w:rsidR="000E3117" w:rsidRPr="000E3117">
        <w:rPr>
          <w:iCs/>
        </w:rPr>
        <w:t>Powerside’s</w:t>
      </w:r>
      <w:proofErr w:type="spellEnd"/>
      <w:r w:rsidR="000E3117" w:rsidRPr="000E3117">
        <w:rPr>
          <w:iCs/>
        </w:rPr>
        <w:t xml:space="preserve"> </w:t>
      </w:r>
      <w:proofErr w:type="spellStart"/>
      <w:r w:rsidR="000E3117" w:rsidRPr="000E3117">
        <w:rPr>
          <w:iCs/>
        </w:rPr>
        <w:t>PQube</w:t>
      </w:r>
      <w:proofErr w:type="spellEnd"/>
      <w:r w:rsidR="000E3117" w:rsidRPr="000E3117">
        <w:rPr>
          <w:iCs/>
        </w:rPr>
        <w:t xml:space="preserve"> 3 Power Analyser</w:t>
      </w:r>
    </w:p>
    <w:p w14:paraId="16EBEDC2" w14:textId="77777777" w:rsidR="005C2940" w:rsidRDefault="005C2940">
      <w:pPr>
        <w:rPr>
          <w:color w:val="1F497D"/>
        </w:rPr>
      </w:pPr>
    </w:p>
    <w:p w14:paraId="740CE325" w14:textId="6D2904CD" w:rsidR="005C2940" w:rsidRDefault="00150DA3">
      <w:r>
        <w:rPr>
          <w:b/>
          <w:color w:val="1F497D"/>
        </w:rPr>
        <w:t>Editor’s note:</w:t>
      </w:r>
      <w:r>
        <w:rPr>
          <w:b/>
          <w:color w:val="333399"/>
        </w:rPr>
        <w:t xml:space="preserve"> </w:t>
      </w:r>
      <w:r>
        <w:t xml:space="preserve">If you want to ensure you keep up to date with press material, opinion focussed blog content and case studies from CP Automation, you can subscribe to receive the company’s Blog posts by e-mail here </w:t>
      </w:r>
      <w:hyperlink r:id="rId11">
        <w:r>
          <w:rPr>
            <w:color w:val="0000FF"/>
            <w:u w:val="single"/>
          </w:rPr>
          <w:t>http://cpa-pr.blogspot.co.uk/</w:t>
        </w:r>
      </w:hyperlink>
      <w:r>
        <w:t xml:space="preserve"> </w:t>
      </w:r>
    </w:p>
    <w:p w14:paraId="2D730112" w14:textId="77777777" w:rsidR="005C2940" w:rsidRDefault="005C2940">
      <w:pPr>
        <w:pBdr>
          <w:top w:val="nil"/>
          <w:left w:val="nil"/>
          <w:bottom w:val="nil"/>
          <w:right w:val="nil"/>
          <w:between w:val="nil"/>
        </w:pBdr>
        <w:jc w:val="both"/>
        <w:rPr>
          <w:color w:val="D80000"/>
        </w:rPr>
      </w:pPr>
    </w:p>
    <w:p w14:paraId="2FFCE87B" w14:textId="77777777" w:rsidR="005C2940" w:rsidRDefault="00150DA3">
      <w:pPr>
        <w:pBdr>
          <w:top w:val="nil"/>
          <w:left w:val="nil"/>
          <w:bottom w:val="nil"/>
          <w:right w:val="nil"/>
          <w:between w:val="nil"/>
        </w:pBdr>
        <w:jc w:val="both"/>
        <w:rPr>
          <w:color w:val="333399"/>
        </w:rPr>
      </w:pPr>
      <w:r>
        <w:rPr>
          <w:b/>
          <w:color w:val="1F497D"/>
        </w:rPr>
        <w:t>For further information contact:</w:t>
      </w:r>
      <w:r>
        <w:rPr>
          <w:b/>
          <w:color w:val="333399"/>
        </w:rPr>
        <w:t xml:space="preserve"> </w:t>
      </w:r>
      <w:r>
        <w:rPr>
          <w:color w:val="000000"/>
        </w:rPr>
        <w:t xml:space="preserve">John Mitchell, CP Automation </w:t>
      </w:r>
    </w:p>
    <w:p w14:paraId="146F8177" w14:textId="77777777" w:rsidR="005C2940" w:rsidRDefault="00150DA3">
      <w:pPr>
        <w:pBdr>
          <w:top w:val="nil"/>
          <w:left w:val="nil"/>
          <w:bottom w:val="nil"/>
          <w:right w:val="nil"/>
          <w:between w:val="nil"/>
        </w:pBdr>
        <w:jc w:val="both"/>
        <w:rPr>
          <w:color w:val="000000"/>
        </w:rPr>
      </w:pPr>
      <w:r>
        <w:rPr>
          <w:color w:val="000000"/>
        </w:rPr>
        <w:t>Unit 8, Ashley Industrial Estate, Exmoor Avenue,</w:t>
      </w:r>
    </w:p>
    <w:p w14:paraId="14C67059" w14:textId="77777777" w:rsidR="005C2940" w:rsidRDefault="00150DA3">
      <w:pPr>
        <w:pBdr>
          <w:top w:val="nil"/>
          <w:left w:val="nil"/>
          <w:bottom w:val="nil"/>
          <w:right w:val="nil"/>
          <w:between w:val="nil"/>
        </w:pBdr>
        <w:jc w:val="both"/>
        <w:rPr>
          <w:color w:val="000000"/>
        </w:rPr>
      </w:pPr>
      <w:r>
        <w:rPr>
          <w:color w:val="000000"/>
        </w:rPr>
        <w:t>Scunthorpe, DN15 8NJ</w:t>
      </w:r>
    </w:p>
    <w:p w14:paraId="1BD0D010" w14:textId="77777777" w:rsidR="005C2940" w:rsidRDefault="00150DA3">
      <w:pPr>
        <w:pBdr>
          <w:top w:val="nil"/>
          <w:left w:val="nil"/>
          <w:bottom w:val="nil"/>
          <w:right w:val="nil"/>
          <w:between w:val="nil"/>
        </w:pBdr>
        <w:jc w:val="both"/>
        <w:rPr>
          <w:color w:val="333399"/>
        </w:rPr>
      </w:pPr>
      <w:r>
        <w:rPr>
          <w:b/>
          <w:color w:val="1F497D"/>
        </w:rPr>
        <w:t>Telephone:</w:t>
      </w:r>
      <w:r>
        <w:rPr>
          <w:b/>
          <w:color w:val="333399"/>
        </w:rPr>
        <w:t xml:space="preserve"> </w:t>
      </w:r>
      <w:r>
        <w:rPr>
          <w:color w:val="000000"/>
        </w:rPr>
        <w:t>+44 (0)1724 851 515</w:t>
      </w:r>
    </w:p>
    <w:p w14:paraId="34CAC576" w14:textId="77777777" w:rsidR="005C2940" w:rsidRDefault="00150DA3">
      <w:pPr>
        <w:pBdr>
          <w:top w:val="nil"/>
          <w:left w:val="nil"/>
          <w:bottom w:val="nil"/>
          <w:right w:val="nil"/>
          <w:between w:val="nil"/>
        </w:pBdr>
        <w:jc w:val="both"/>
        <w:rPr>
          <w:color w:val="000000"/>
        </w:rPr>
      </w:pPr>
      <w:r>
        <w:rPr>
          <w:b/>
          <w:color w:val="1F497D"/>
        </w:rPr>
        <w:t>Fax:</w:t>
      </w:r>
      <w:r>
        <w:rPr>
          <w:color w:val="D80000"/>
        </w:rPr>
        <w:t xml:space="preserve"> </w:t>
      </w:r>
      <w:r>
        <w:rPr>
          <w:color w:val="000000"/>
        </w:rPr>
        <w:t xml:space="preserve">+44 (0)1724 851516 </w:t>
      </w:r>
    </w:p>
    <w:p w14:paraId="62061CED" w14:textId="62599C5E" w:rsidR="005C2940" w:rsidRDefault="00150DA3">
      <w:pPr>
        <w:pBdr>
          <w:top w:val="nil"/>
          <w:left w:val="nil"/>
          <w:bottom w:val="nil"/>
          <w:right w:val="nil"/>
          <w:between w:val="nil"/>
        </w:pBdr>
        <w:jc w:val="both"/>
        <w:rPr>
          <w:color w:val="000000"/>
        </w:rPr>
      </w:pPr>
      <w:r>
        <w:rPr>
          <w:b/>
          <w:color w:val="1F497D"/>
        </w:rPr>
        <w:t>www:</w:t>
      </w:r>
      <w:r>
        <w:rPr>
          <w:color w:val="000000"/>
        </w:rPr>
        <w:t xml:space="preserve"> </w:t>
      </w:r>
      <w:hyperlink r:id="rId12" w:history="1">
        <w:r w:rsidR="00EB33CF">
          <w:rPr>
            <w:rStyle w:val="Hyperlink"/>
          </w:rPr>
          <w:t>www.cpa-ltd.net</w:t>
        </w:r>
      </w:hyperlink>
    </w:p>
    <w:p w14:paraId="1F90A0DE" w14:textId="77777777" w:rsidR="005C2940" w:rsidRDefault="00150DA3">
      <w:pPr>
        <w:pBdr>
          <w:top w:val="nil"/>
          <w:left w:val="nil"/>
          <w:bottom w:val="nil"/>
          <w:right w:val="nil"/>
          <w:between w:val="nil"/>
        </w:pBdr>
        <w:jc w:val="both"/>
        <w:rPr>
          <w:color w:val="000000"/>
        </w:rPr>
      </w:pPr>
      <w:r>
        <w:rPr>
          <w:b/>
          <w:color w:val="1F497D"/>
        </w:rPr>
        <w:t>e-mail:</w:t>
      </w:r>
      <w:r>
        <w:rPr>
          <w:color w:val="000000"/>
        </w:rPr>
        <w:t xml:space="preserve"> </w:t>
      </w:r>
      <w:hyperlink r:id="rId13">
        <w:r>
          <w:rPr>
            <w:color w:val="0000FF"/>
            <w:u w:val="single"/>
          </w:rPr>
          <w:t>john.mitchell@cpaltd.net</w:t>
        </w:r>
      </w:hyperlink>
      <w:r>
        <w:rPr>
          <w:color w:val="000000"/>
        </w:rPr>
        <w:t xml:space="preserve"> </w:t>
      </w:r>
    </w:p>
    <w:p w14:paraId="0A78264A" w14:textId="77777777" w:rsidR="005C2940" w:rsidRDefault="005C2940">
      <w:pPr>
        <w:pBdr>
          <w:top w:val="nil"/>
          <w:left w:val="nil"/>
          <w:bottom w:val="nil"/>
          <w:right w:val="nil"/>
          <w:between w:val="nil"/>
        </w:pBdr>
        <w:jc w:val="both"/>
        <w:rPr>
          <w:color w:val="000000"/>
        </w:rPr>
      </w:pPr>
    </w:p>
    <w:p w14:paraId="3E619CDB" w14:textId="77777777" w:rsidR="005C2940" w:rsidRDefault="00150DA3">
      <w:pPr>
        <w:pBdr>
          <w:top w:val="nil"/>
          <w:left w:val="nil"/>
          <w:bottom w:val="nil"/>
          <w:right w:val="nil"/>
          <w:between w:val="nil"/>
        </w:pBdr>
        <w:rPr>
          <w:color w:val="000000"/>
        </w:rPr>
      </w:pPr>
      <w:r>
        <w:rPr>
          <w:b/>
          <w:color w:val="1F497D"/>
        </w:rPr>
        <w:t>Press enquiries:</w:t>
      </w:r>
      <w:r>
        <w:rPr>
          <w:b/>
          <w:color w:val="00FF00"/>
        </w:rPr>
        <w:t xml:space="preserve"> </w:t>
      </w:r>
      <w:r>
        <w:rPr>
          <w:color w:val="000000"/>
        </w:rPr>
        <w:t>Carla Mateus or Laura England</w:t>
      </w:r>
      <w:r>
        <w:rPr>
          <w:color w:val="000000"/>
        </w:rPr>
        <w:tab/>
      </w:r>
      <w:r>
        <w:rPr>
          <w:color w:val="000000"/>
        </w:rPr>
        <w:tab/>
      </w:r>
      <w:r>
        <w:rPr>
          <w:color w:val="000000"/>
        </w:rPr>
        <w:tab/>
      </w:r>
    </w:p>
    <w:p w14:paraId="41CB4B56" w14:textId="77777777" w:rsidR="005C2940" w:rsidRDefault="00150DA3">
      <w:r>
        <w:t xml:space="preserve">1 St Mary’s Place, St Mary’s Grove,  </w:t>
      </w:r>
      <w:r>
        <w:br/>
        <w:t>Stafford, Staffordshire, ST16 2AR</w:t>
      </w:r>
    </w:p>
    <w:p w14:paraId="2F15EA8D" w14:textId="77777777" w:rsidR="005C2940" w:rsidRDefault="00150DA3">
      <w:pPr>
        <w:pBdr>
          <w:top w:val="nil"/>
          <w:left w:val="nil"/>
          <w:bottom w:val="nil"/>
          <w:right w:val="nil"/>
          <w:between w:val="nil"/>
        </w:pBdr>
        <w:jc w:val="both"/>
        <w:rPr>
          <w:color w:val="002060"/>
        </w:rPr>
      </w:pPr>
      <w:r>
        <w:rPr>
          <w:b/>
          <w:color w:val="1F497D"/>
        </w:rPr>
        <w:t>Telephone:</w:t>
      </w:r>
      <w:r>
        <w:rPr>
          <w:color w:val="002060"/>
        </w:rPr>
        <w:t xml:space="preserve"> +44 (0) 1785 225416</w:t>
      </w:r>
    </w:p>
    <w:p w14:paraId="76D3E18F" w14:textId="77777777" w:rsidR="005C2940" w:rsidRDefault="00150DA3">
      <w:pPr>
        <w:pBdr>
          <w:top w:val="nil"/>
          <w:left w:val="nil"/>
          <w:bottom w:val="nil"/>
          <w:right w:val="nil"/>
          <w:between w:val="nil"/>
        </w:pBdr>
        <w:jc w:val="both"/>
        <w:rPr>
          <w:color w:val="000000"/>
        </w:rPr>
      </w:pPr>
      <w:r>
        <w:rPr>
          <w:b/>
          <w:color w:val="1F497D"/>
        </w:rPr>
        <w:t>e-mail:</w:t>
      </w:r>
      <w:r>
        <w:rPr>
          <w:color w:val="002060"/>
        </w:rPr>
        <w:t xml:space="preserve"> </w:t>
      </w:r>
      <w:hyperlink r:id="rId14">
        <w:r>
          <w:rPr>
            <w:color w:val="0000FF"/>
            <w:u w:val="single"/>
          </w:rPr>
          <w:t>carla@stonejunction.co.uk</w:t>
        </w:r>
      </w:hyperlink>
      <w:r>
        <w:rPr>
          <w:color w:val="000000"/>
        </w:rPr>
        <w:t xml:space="preserve"> or </w:t>
      </w:r>
      <w:hyperlink r:id="rId15">
        <w:r>
          <w:rPr>
            <w:color w:val="0000FF"/>
            <w:u w:val="single"/>
          </w:rPr>
          <w:t>laura@stonejunction.co.uk</w:t>
        </w:r>
      </w:hyperlink>
      <w:r>
        <w:rPr>
          <w:color w:val="000000"/>
        </w:rPr>
        <w:t xml:space="preserve"> </w:t>
      </w:r>
    </w:p>
    <w:p w14:paraId="39812FF3" w14:textId="77777777" w:rsidR="005C2940" w:rsidRDefault="00150DA3">
      <w:pPr>
        <w:pBdr>
          <w:top w:val="nil"/>
          <w:left w:val="nil"/>
          <w:bottom w:val="nil"/>
          <w:right w:val="nil"/>
          <w:between w:val="nil"/>
        </w:pBdr>
        <w:jc w:val="both"/>
        <w:rPr>
          <w:color w:val="000000"/>
        </w:rPr>
      </w:pPr>
      <w:r>
        <w:rPr>
          <w:b/>
          <w:color w:val="1F497D"/>
        </w:rPr>
        <w:t>www:</w:t>
      </w:r>
      <w:r>
        <w:rPr>
          <w:color w:val="000000"/>
        </w:rPr>
        <w:t xml:space="preserve"> </w:t>
      </w:r>
      <w:hyperlink r:id="rId16">
        <w:r>
          <w:rPr>
            <w:color w:val="0000FF"/>
            <w:u w:val="single"/>
          </w:rPr>
          <w:t>www.stonejunction.co.uk</w:t>
        </w:r>
      </w:hyperlink>
      <w:r>
        <w:rPr>
          <w:color w:val="000000"/>
        </w:rPr>
        <w:t xml:space="preserve">  </w:t>
      </w:r>
    </w:p>
    <w:p w14:paraId="2C1940A4" w14:textId="77777777" w:rsidR="005C2940" w:rsidRDefault="00150DA3">
      <w:pPr>
        <w:pBdr>
          <w:top w:val="nil"/>
          <w:left w:val="nil"/>
          <w:bottom w:val="nil"/>
          <w:right w:val="nil"/>
          <w:between w:val="nil"/>
        </w:pBdr>
        <w:jc w:val="both"/>
        <w:rPr>
          <w:color w:val="CC0000"/>
        </w:rPr>
      </w:pPr>
      <w:r>
        <w:rPr>
          <w:b/>
          <w:color w:val="1F497D"/>
        </w:rPr>
        <w:t>Blog:</w:t>
      </w:r>
      <w:r>
        <w:rPr>
          <w:b/>
          <w:color w:val="FF0000"/>
        </w:rPr>
        <w:t xml:space="preserve"> </w:t>
      </w:r>
      <w:hyperlink r:id="rId17">
        <w:r>
          <w:rPr>
            <w:color w:val="0000FF"/>
            <w:u w:val="single"/>
          </w:rPr>
          <w:t>www.stone-junction.blogspot.com</w:t>
        </w:r>
      </w:hyperlink>
      <w:r>
        <w:rPr>
          <w:b/>
          <w:color w:val="CC0000"/>
        </w:rPr>
        <w:t xml:space="preserve"> </w:t>
      </w:r>
    </w:p>
    <w:p w14:paraId="5FD1925E" w14:textId="77777777" w:rsidR="005C2940" w:rsidRDefault="00150DA3">
      <w:pPr>
        <w:pBdr>
          <w:top w:val="nil"/>
          <w:left w:val="nil"/>
          <w:bottom w:val="nil"/>
          <w:right w:val="nil"/>
          <w:between w:val="nil"/>
        </w:pBdr>
        <w:jc w:val="both"/>
        <w:rPr>
          <w:color w:val="002060"/>
        </w:rPr>
      </w:pPr>
      <w:r>
        <w:rPr>
          <w:b/>
          <w:color w:val="1F497D"/>
        </w:rPr>
        <w:t>Twitter:</w:t>
      </w:r>
      <w:r>
        <w:rPr>
          <w:b/>
          <w:color w:val="FF0000"/>
        </w:rPr>
        <w:t xml:space="preserve"> </w:t>
      </w:r>
      <w:hyperlink r:id="rId18">
        <w:r>
          <w:rPr>
            <w:color w:val="0000FF"/>
            <w:u w:val="single"/>
          </w:rPr>
          <w:t>https://twitter.com/StoneJunctionPR</w:t>
        </w:r>
      </w:hyperlink>
    </w:p>
    <w:p w14:paraId="05E9023C" w14:textId="77777777" w:rsidR="005C2940" w:rsidRDefault="00150DA3">
      <w:pPr>
        <w:pBdr>
          <w:top w:val="nil"/>
          <w:left w:val="nil"/>
          <w:bottom w:val="nil"/>
          <w:right w:val="nil"/>
          <w:between w:val="nil"/>
        </w:pBdr>
        <w:jc w:val="both"/>
        <w:rPr>
          <w:color w:val="002060"/>
        </w:rPr>
      </w:pPr>
      <w:r>
        <w:rPr>
          <w:b/>
          <w:color w:val="1F497D"/>
        </w:rPr>
        <w:t>Facebook:</w:t>
      </w:r>
      <w:r>
        <w:rPr>
          <w:b/>
          <w:color w:val="FF0000"/>
        </w:rPr>
        <w:t xml:space="preserve"> </w:t>
      </w:r>
      <w:hyperlink r:id="rId19">
        <w:r>
          <w:rPr>
            <w:color w:val="0000FF"/>
            <w:u w:val="single"/>
          </w:rPr>
          <w:t>http://www.facebook.com/technicalPR</w:t>
        </w:r>
      </w:hyperlink>
    </w:p>
    <w:p w14:paraId="5707625B" w14:textId="77777777" w:rsidR="005C2940" w:rsidRDefault="00150DA3">
      <w:pPr>
        <w:tabs>
          <w:tab w:val="left" w:pos="-720"/>
        </w:tabs>
        <w:jc w:val="both"/>
        <w:rPr>
          <w:color w:val="002060"/>
        </w:rPr>
      </w:pPr>
      <w:r>
        <w:rPr>
          <w:b/>
          <w:color w:val="1F497D"/>
        </w:rPr>
        <w:t>LinkedIn:</w:t>
      </w:r>
      <w:r>
        <w:rPr>
          <w:color w:val="FF0000"/>
        </w:rPr>
        <w:t xml:space="preserve"> </w:t>
      </w:r>
      <w:hyperlink r:id="rId20">
        <w:r>
          <w:rPr>
            <w:color w:val="0000FF"/>
            <w:u w:val="single"/>
          </w:rPr>
          <w:t>https://www.linkedin.com/company/stone-junction-ltd?</w:t>
        </w:r>
      </w:hyperlink>
    </w:p>
    <w:p w14:paraId="4F4A6C42" w14:textId="6F171625" w:rsidR="00302A04" w:rsidRDefault="00302A04">
      <w:pPr>
        <w:tabs>
          <w:tab w:val="left" w:pos="-720"/>
        </w:tabs>
        <w:jc w:val="both"/>
        <w:rPr>
          <w:color w:val="002060"/>
        </w:rPr>
      </w:pPr>
    </w:p>
    <w:p w14:paraId="49593BD8" w14:textId="77777777" w:rsidR="005C2940" w:rsidRDefault="005C2940">
      <w:pPr>
        <w:tabs>
          <w:tab w:val="left" w:pos="-720"/>
        </w:tabs>
        <w:jc w:val="both"/>
        <w:rPr>
          <w:color w:val="FF0000"/>
        </w:rPr>
      </w:pPr>
    </w:p>
    <w:p w14:paraId="6A0C92F1" w14:textId="4BCD3F96" w:rsidR="005C2940" w:rsidRPr="00AE344A" w:rsidRDefault="00150DA3">
      <w:pPr>
        <w:tabs>
          <w:tab w:val="left" w:pos="-720"/>
        </w:tabs>
        <w:jc w:val="both"/>
        <w:rPr>
          <w:color w:val="CC3300"/>
        </w:rPr>
      </w:pPr>
      <w:r>
        <w:rPr>
          <w:b/>
          <w:color w:val="1F497D"/>
        </w:rPr>
        <w:t>About CP Automation:</w:t>
      </w:r>
      <w:r>
        <w:rPr>
          <w:b/>
          <w:color w:val="CC3300"/>
        </w:rPr>
        <w:t xml:space="preserve"> </w:t>
      </w:r>
      <w:r>
        <w:t xml:space="preserve">CP Automation is a specialist in the repair and replacement of automation equipment including electronic boards, PLCs and Ac and DC drives. It was established to provide an independent maintenance service, without exclusive ties to any manufacturer. However, it does have strong relationships with the principal inverter, encoder, </w:t>
      </w:r>
      <w:proofErr w:type="gramStart"/>
      <w:r>
        <w:t>resistors</w:t>
      </w:r>
      <w:proofErr w:type="gramEnd"/>
      <w:r>
        <w:t xml:space="preserve"> and motor manufacturers.</w:t>
      </w:r>
      <w:r>
        <w:rPr>
          <w:b/>
          <w:color w:val="CC3300"/>
        </w:rPr>
        <w:t xml:space="preserve"> </w:t>
      </w:r>
    </w:p>
    <w:p w14:paraId="79FC5F18" w14:textId="61D90EA8" w:rsidR="009D7127" w:rsidRDefault="009D7127">
      <w:pPr>
        <w:pBdr>
          <w:top w:val="nil"/>
          <w:left w:val="nil"/>
          <w:bottom w:val="nil"/>
          <w:right w:val="nil"/>
          <w:between w:val="nil"/>
        </w:pBdr>
        <w:jc w:val="both"/>
        <w:rPr>
          <w:color w:val="000000"/>
        </w:rPr>
      </w:pPr>
    </w:p>
    <w:p w14:paraId="33FCCE66" w14:textId="594188E1" w:rsidR="009D7127" w:rsidRDefault="009D7127">
      <w:pPr>
        <w:pBdr>
          <w:top w:val="nil"/>
          <w:left w:val="nil"/>
          <w:bottom w:val="nil"/>
          <w:right w:val="nil"/>
          <w:between w:val="nil"/>
        </w:pBdr>
        <w:jc w:val="both"/>
        <w:rPr>
          <w:color w:val="000000"/>
        </w:rPr>
      </w:pPr>
      <w:r w:rsidRPr="00657195">
        <w:rPr>
          <w:b/>
          <w:color w:val="1F497D"/>
        </w:rPr>
        <w:t xml:space="preserve">About </w:t>
      </w:r>
      <w:proofErr w:type="spellStart"/>
      <w:r w:rsidRPr="00657195">
        <w:rPr>
          <w:b/>
          <w:color w:val="1F497D"/>
        </w:rPr>
        <w:t>Powerside</w:t>
      </w:r>
      <w:proofErr w:type="spellEnd"/>
      <w:r w:rsidR="00302A04" w:rsidRPr="00657195">
        <w:rPr>
          <w:b/>
          <w:color w:val="1F497D"/>
        </w:rPr>
        <w:t>:</w:t>
      </w:r>
      <w:r w:rsidR="00302A04">
        <w:rPr>
          <w:color w:val="000000"/>
        </w:rPr>
        <w:t xml:space="preserve"> </w:t>
      </w:r>
      <w:proofErr w:type="spellStart"/>
      <w:r>
        <w:rPr>
          <w:color w:val="000000"/>
        </w:rPr>
        <w:t>Powerside</w:t>
      </w:r>
      <w:proofErr w:type="spellEnd"/>
      <w:r>
        <w:rPr>
          <w:color w:val="000000"/>
        </w:rPr>
        <w:t xml:space="preserve"> is a pioneer in </w:t>
      </w:r>
      <w:r w:rsidR="00A273FA">
        <w:rPr>
          <w:color w:val="000000"/>
        </w:rPr>
        <w:t>Power Security</w:t>
      </w:r>
      <w:r>
        <w:rPr>
          <w:color w:val="000000"/>
        </w:rPr>
        <w:t xml:space="preserve">, manufacturing and providing </w:t>
      </w:r>
      <w:r w:rsidR="00A273FA">
        <w:rPr>
          <w:color w:val="000000"/>
        </w:rPr>
        <w:t xml:space="preserve">power monitoring and analysis solutions and services, as well as low and medium </w:t>
      </w:r>
      <w:r>
        <w:rPr>
          <w:color w:val="000000"/>
        </w:rPr>
        <w:t xml:space="preserve">voltage power correction </w:t>
      </w:r>
      <w:r w:rsidR="00A273FA">
        <w:rPr>
          <w:color w:val="000000"/>
        </w:rPr>
        <w:t>products</w:t>
      </w:r>
      <w:r w:rsidR="006A79D3">
        <w:rPr>
          <w:color w:val="000000"/>
        </w:rPr>
        <w:t xml:space="preserve">. </w:t>
      </w:r>
      <w:proofErr w:type="spellStart"/>
      <w:r w:rsidR="00302A04">
        <w:rPr>
          <w:color w:val="000000"/>
        </w:rPr>
        <w:t>Powerside</w:t>
      </w:r>
      <w:proofErr w:type="spellEnd"/>
      <w:r w:rsidR="00302A04">
        <w:rPr>
          <w:color w:val="000000"/>
        </w:rPr>
        <w:t xml:space="preserve"> delivers services and products to leading companies in the power and energy, data </w:t>
      </w:r>
      <w:proofErr w:type="spellStart"/>
      <w:r w:rsidR="00302A04">
        <w:rPr>
          <w:color w:val="000000"/>
        </w:rPr>
        <w:t>center</w:t>
      </w:r>
      <w:proofErr w:type="spellEnd"/>
      <w:r w:rsidR="00302A04">
        <w:rPr>
          <w:color w:val="000000"/>
        </w:rPr>
        <w:t xml:space="preserve">, transportation, medical, semiconductor, telecom, manufacturing, </w:t>
      </w:r>
      <w:proofErr w:type="gramStart"/>
      <w:r w:rsidR="00302A04">
        <w:rPr>
          <w:color w:val="000000"/>
        </w:rPr>
        <w:t>military</w:t>
      </w:r>
      <w:proofErr w:type="gramEnd"/>
      <w:r w:rsidR="00302A04">
        <w:rPr>
          <w:color w:val="000000"/>
        </w:rPr>
        <w:t xml:space="preserve"> and government industries in more than 50 countries. </w:t>
      </w:r>
      <w:r w:rsidR="006A79D3" w:rsidRPr="00150DA3">
        <w:rPr>
          <w:color w:val="000000"/>
        </w:rPr>
        <w:t>For more information, visit</w:t>
      </w:r>
      <w:r w:rsidR="006A79D3">
        <w:rPr>
          <w:color w:val="5F6062"/>
          <w:sz w:val="23"/>
          <w:szCs w:val="23"/>
          <w:shd w:val="clear" w:color="auto" w:fill="FFFFFF"/>
        </w:rPr>
        <w:t> </w:t>
      </w:r>
      <w:hyperlink r:id="rId21" w:history="1">
        <w:r w:rsidR="00150DA3" w:rsidRPr="00DD2DDF">
          <w:rPr>
            <w:rStyle w:val="Hyperlink"/>
            <w:sz w:val="23"/>
            <w:szCs w:val="23"/>
            <w:bdr w:val="none" w:sz="0" w:space="0" w:color="auto" w:frame="1"/>
            <w:shd w:val="clear" w:color="auto" w:fill="FFFFFF"/>
          </w:rPr>
          <w:t>www.powerside.com</w:t>
        </w:r>
      </w:hyperlink>
      <w:r w:rsidR="006A79D3">
        <w:rPr>
          <w:color w:val="5F6062"/>
          <w:sz w:val="23"/>
          <w:szCs w:val="23"/>
          <w:shd w:val="clear" w:color="auto" w:fill="FFFFFF"/>
        </w:rPr>
        <w:t> </w:t>
      </w:r>
      <w:r w:rsidR="006A79D3" w:rsidRPr="00150DA3">
        <w:rPr>
          <w:color w:val="000000"/>
        </w:rPr>
        <w:t>and follow the company on</w:t>
      </w:r>
      <w:r w:rsidR="00302A04" w:rsidRPr="00150DA3">
        <w:rPr>
          <w:color w:val="000000"/>
        </w:rPr>
        <w:t xml:space="preserve"> </w:t>
      </w:r>
      <w:hyperlink r:id="rId22" w:history="1">
        <w:r w:rsidR="00302A04" w:rsidRPr="00A273FA">
          <w:rPr>
            <w:rStyle w:val="Hyperlink"/>
          </w:rPr>
          <w:t>LinkedIn</w:t>
        </w:r>
      </w:hyperlink>
      <w:r w:rsidR="00302A04" w:rsidRPr="00150DA3">
        <w:rPr>
          <w:color w:val="000000"/>
        </w:rPr>
        <w:t xml:space="preserve">, </w:t>
      </w:r>
    </w:p>
    <w:p w14:paraId="422D0FE8" w14:textId="55C8195D" w:rsidR="00AE344A" w:rsidRDefault="00AE344A">
      <w:pPr>
        <w:pBdr>
          <w:top w:val="nil"/>
          <w:left w:val="nil"/>
          <w:bottom w:val="nil"/>
          <w:right w:val="nil"/>
          <w:between w:val="nil"/>
        </w:pBdr>
        <w:jc w:val="both"/>
        <w:rPr>
          <w:color w:val="000000"/>
        </w:rPr>
      </w:pPr>
    </w:p>
    <w:p w14:paraId="27F06130" w14:textId="77777777" w:rsidR="00AE344A" w:rsidRDefault="00AE344A" w:rsidP="00AE344A">
      <w:pPr>
        <w:pBdr>
          <w:top w:val="nil"/>
          <w:left w:val="nil"/>
          <w:bottom w:val="nil"/>
          <w:right w:val="nil"/>
          <w:between w:val="nil"/>
        </w:pBdr>
        <w:jc w:val="both"/>
        <w:rPr>
          <w:color w:val="000000"/>
        </w:rPr>
      </w:pPr>
      <w:r>
        <w:rPr>
          <w:b/>
          <w:color w:val="1F497D"/>
        </w:rPr>
        <w:t>Ref:</w:t>
      </w:r>
      <w:r>
        <w:rPr>
          <w:color w:val="000000"/>
        </w:rPr>
        <w:t xml:space="preserve"> CPA217/11/20</w:t>
      </w:r>
    </w:p>
    <w:p w14:paraId="7881D5B4" w14:textId="77777777" w:rsidR="00AE344A" w:rsidRDefault="00AE344A">
      <w:pPr>
        <w:pBdr>
          <w:top w:val="nil"/>
          <w:left w:val="nil"/>
          <w:bottom w:val="nil"/>
          <w:right w:val="nil"/>
          <w:between w:val="nil"/>
        </w:pBdr>
        <w:jc w:val="both"/>
        <w:rPr>
          <w:color w:val="000000"/>
        </w:rPr>
      </w:pPr>
    </w:p>
    <w:sectPr w:rsidR="00AE344A">
      <w:footerReference w:type="default" r:id="rId23"/>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C6707" w14:textId="77777777" w:rsidR="004F66ED" w:rsidRDefault="00150DA3">
      <w:r>
        <w:separator/>
      </w:r>
    </w:p>
  </w:endnote>
  <w:endnote w:type="continuationSeparator" w:id="0">
    <w:p w14:paraId="192F4866" w14:textId="77777777" w:rsidR="004F66ED" w:rsidRDefault="0015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F198F" w14:textId="77777777" w:rsidR="005C2940" w:rsidRDefault="00150DA3">
    <w:pPr>
      <w:jc w:val="center"/>
    </w:pPr>
    <w:r>
      <w:t xml:space="preserve">- </w:t>
    </w:r>
    <w:r>
      <w:fldChar w:fldCharType="begin"/>
    </w:r>
    <w:r>
      <w:instrText>PAGE</w:instrText>
    </w:r>
    <w:r>
      <w:fldChar w:fldCharType="separate"/>
    </w:r>
    <w:r w:rsidR="009D7127">
      <w:rPr>
        <w:noProof/>
      </w:rPr>
      <w:t>1</w:t>
    </w:r>
    <w:r>
      <w:fldChar w:fldCharType="end"/>
    </w:r>
    <w:r>
      <w:t xml:space="preserve"> -</w:t>
    </w:r>
  </w:p>
  <w:p w14:paraId="40B43D2B" w14:textId="77777777" w:rsidR="005C2940" w:rsidRDefault="005C29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9FE2" w14:textId="77777777" w:rsidR="004F66ED" w:rsidRDefault="00150DA3">
      <w:r>
        <w:separator/>
      </w:r>
    </w:p>
  </w:footnote>
  <w:footnote w:type="continuationSeparator" w:id="0">
    <w:p w14:paraId="239117BA" w14:textId="77777777" w:rsidR="004F66ED" w:rsidRDefault="00150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40"/>
    <w:rsid w:val="000C7D26"/>
    <w:rsid w:val="000E3117"/>
    <w:rsid w:val="000F3261"/>
    <w:rsid w:val="001416EF"/>
    <w:rsid w:val="00150DA3"/>
    <w:rsid w:val="00222051"/>
    <w:rsid w:val="002A0FBA"/>
    <w:rsid w:val="00302A04"/>
    <w:rsid w:val="003059D2"/>
    <w:rsid w:val="004F66ED"/>
    <w:rsid w:val="00564CCE"/>
    <w:rsid w:val="005C2940"/>
    <w:rsid w:val="00657195"/>
    <w:rsid w:val="0066757C"/>
    <w:rsid w:val="006A79D3"/>
    <w:rsid w:val="00700157"/>
    <w:rsid w:val="008E2341"/>
    <w:rsid w:val="009D7127"/>
    <w:rsid w:val="00A273FA"/>
    <w:rsid w:val="00AE344A"/>
    <w:rsid w:val="00D52F9E"/>
    <w:rsid w:val="00EB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4FE6"/>
  <w15:docId w15:val="{B5609476-DE7E-488C-A29F-32190EDF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6"/>
      <w:szCs w:val="36"/>
    </w:rPr>
  </w:style>
  <w:style w:type="paragraph" w:styleId="Heading2">
    <w:name w:val="heading 2"/>
    <w:basedOn w:val="Normal"/>
    <w:next w:val="Normal"/>
    <w:uiPriority w:val="9"/>
    <w:semiHidden/>
    <w:unhideWhenUsed/>
    <w:qFormat/>
    <w:pPr>
      <w:keepNext/>
      <w:outlineLvl w:val="1"/>
    </w:pPr>
    <w:rPr>
      <w:b/>
      <w:color w:val="808080"/>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7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127"/>
    <w:rPr>
      <w:rFonts w:ascii="Segoe UI" w:hAnsi="Segoe UI" w:cs="Segoe UI"/>
      <w:sz w:val="18"/>
      <w:szCs w:val="18"/>
    </w:rPr>
  </w:style>
  <w:style w:type="character" w:styleId="Hyperlink">
    <w:name w:val="Hyperlink"/>
    <w:basedOn w:val="DefaultParagraphFont"/>
    <w:uiPriority w:val="99"/>
    <w:unhideWhenUsed/>
    <w:rsid w:val="006A79D3"/>
    <w:rPr>
      <w:color w:val="0000FF"/>
      <w:u w:val="single"/>
    </w:rPr>
  </w:style>
  <w:style w:type="character" w:styleId="UnresolvedMention">
    <w:name w:val="Unresolved Mention"/>
    <w:basedOn w:val="DefaultParagraphFont"/>
    <w:uiPriority w:val="99"/>
    <w:semiHidden/>
    <w:unhideWhenUsed/>
    <w:rsid w:val="00150DA3"/>
    <w:rPr>
      <w:color w:val="605E5C"/>
      <w:shd w:val="clear" w:color="auto" w:fill="E1DFDD"/>
    </w:rPr>
  </w:style>
  <w:style w:type="character" w:styleId="FollowedHyperlink">
    <w:name w:val="FollowedHyperlink"/>
    <w:basedOn w:val="DefaultParagraphFont"/>
    <w:uiPriority w:val="99"/>
    <w:semiHidden/>
    <w:unhideWhenUsed/>
    <w:rsid w:val="00150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pa-ltd.net/?utm_source=Stone%20Junction&amp;utm_medium=hard%20news&amp;utm_campaign=CPA217" TargetMode="External"/><Relationship Id="rId13" Type="http://schemas.openxmlformats.org/officeDocument/2006/relationships/hyperlink" Target="mailto:john.mitchell@cpaltd.net" TargetMode="External"/><Relationship Id="rId18" Type="http://schemas.openxmlformats.org/officeDocument/2006/relationships/hyperlink" Target="https://twitter.com/StoneJunctionPR" TargetMode="External"/><Relationship Id="rId3" Type="http://schemas.openxmlformats.org/officeDocument/2006/relationships/webSettings" Target="webSettings.xml"/><Relationship Id="rId21" Type="http://schemas.openxmlformats.org/officeDocument/2006/relationships/hyperlink" Target="http://www.powerside.com" TargetMode="External"/><Relationship Id="rId7" Type="http://schemas.openxmlformats.org/officeDocument/2006/relationships/image" Target="media/image2.jpeg"/><Relationship Id="rId12" Type="http://schemas.openxmlformats.org/officeDocument/2006/relationships/hyperlink" Target="http://www.cpa-ltd.net" TargetMode="External"/><Relationship Id="rId17" Type="http://schemas.openxmlformats.org/officeDocument/2006/relationships/hyperlink" Target="http://www.stone-junction.blogspot.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tonejunction.co.uk/" TargetMode="External"/><Relationship Id="rId20" Type="http://schemas.openxmlformats.org/officeDocument/2006/relationships/hyperlink" Target="https://www.linkedin.com/company/stone-junction-ltd?"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cpa-pr.blogspot.co.u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laura@stonejunction.co.uk" TargetMode="External"/><Relationship Id="rId23" Type="http://schemas.openxmlformats.org/officeDocument/2006/relationships/footer" Target="footer1.xml"/><Relationship Id="rId10" Type="http://schemas.openxmlformats.org/officeDocument/2006/relationships/hyperlink" Target="http://www.powerside.com" TargetMode="External"/><Relationship Id="rId19" Type="http://schemas.openxmlformats.org/officeDocument/2006/relationships/hyperlink" Target="http://www.facebook.com/technicalPR" TargetMode="External"/><Relationship Id="rId4" Type="http://schemas.openxmlformats.org/officeDocument/2006/relationships/footnotes" Target="footnotes.xml"/><Relationship Id="rId9" Type="http://schemas.openxmlformats.org/officeDocument/2006/relationships/hyperlink" Target="http://www.cpa-ltd.net" TargetMode="External"/><Relationship Id="rId14" Type="http://schemas.openxmlformats.org/officeDocument/2006/relationships/hyperlink" Target="mailto:carla@stonejunction.co.uk" TargetMode="External"/><Relationship Id="rId22" Type="http://schemas.openxmlformats.org/officeDocument/2006/relationships/hyperlink" Target="https://www.linkedin.com/company/power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Vezina</dc:creator>
  <cp:lastModifiedBy>Stephanie Wood</cp:lastModifiedBy>
  <cp:revision>7</cp:revision>
  <cp:lastPrinted>2020-11-30T17:02:00Z</cp:lastPrinted>
  <dcterms:created xsi:type="dcterms:W3CDTF">2020-12-08T16:59:00Z</dcterms:created>
  <dcterms:modified xsi:type="dcterms:W3CDTF">2021-01-25T14:08:00Z</dcterms:modified>
</cp:coreProperties>
</file>